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30B8" w:rsidRDefault="008C30B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15057" cy="543001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itt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057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934455" cy="542925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85" cy="54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B8" w:rsidRDefault="008C30B8">
      <w:pPr>
        <w:rPr>
          <w:sz w:val="20"/>
          <w:szCs w:val="20"/>
        </w:rPr>
      </w:pPr>
    </w:p>
    <w:p w:rsidR="008C30B8" w:rsidRPr="008C30B8" w:rsidRDefault="008C30B8">
      <w:r w:rsidRPr="008C30B8">
        <w:t xml:space="preserve">Informacja prasowa </w:t>
      </w:r>
      <w:r>
        <w:t xml:space="preserve">                                                                                              1</w:t>
      </w:r>
      <w:r w:rsidR="00536874">
        <w:t>8</w:t>
      </w:r>
      <w:bookmarkStart w:id="0" w:name="_GoBack"/>
      <w:bookmarkEnd w:id="0"/>
      <w:r>
        <w:t xml:space="preserve"> marca 2020 r.,</w:t>
      </w:r>
      <w:r w:rsidR="001D158C">
        <w:t xml:space="preserve"> </w:t>
      </w:r>
      <w:r>
        <w:t xml:space="preserve">Warszawa </w:t>
      </w:r>
    </w:p>
    <w:p w:rsidR="00410BCD" w:rsidRPr="00420638" w:rsidRDefault="00410BCD" w:rsidP="0005292B">
      <w:pPr>
        <w:jc w:val="center"/>
        <w:rPr>
          <w:b/>
          <w:bCs/>
          <w:sz w:val="32"/>
          <w:szCs w:val="32"/>
        </w:rPr>
      </w:pPr>
    </w:p>
    <w:p w:rsidR="0005292B" w:rsidRPr="00420638" w:rsidRDefault="006E0F66" w:rsidP="0005292B">
      <w:pPr>
        <w:jc w:val="center"/>
        <w:rPr>
          <w:b/>
          <w:bCs/>
          <w:sz w:val="32"/>
          <w:szCs w:val="32"/>
        </w:rPr>
      </w:pPr>
      <w:r w:rsidRPr="00420638">
        <w:rPr>
          <w:b/>
          <w:bCs/>
          <w:sz w:val="32"/>
          <w:szCs w:val="32"/>
        </w:rPr>
        <w:t xml:space="preserve">Więcej </w:t>
      </w:r>
      <w:r w:rsidR="00476875" w:rsidRPr="00420638">
        <w:rPr>
          <w:b/>
          <w:bCs/>
          <w:sz w:val="32"/>
          <w:szCs w:val="32"/>
        </w:rPr>
        <w:t>polskich</w:t>
      </w:r>
      <w:r w:rsidR="004A20F3" w:rsidRPr="00420638">
        <w:rPr>
          <w:b/>
          <w:bCs/>
          <w:sz w:val="32"/>
          <w:szCs w:val="32"/>
        </w:rPr>
        <w:t xml:space="preserve"> słodycz</w:t>
      </w:r>
      <w:r w:rsidR="00476875" w:rsidRPr="00420638">
        <w:rPr>
          <w:b/>
          <w:bCs/>
          <w:sz w:val="32"/>
          <w:szCs w:val="32"/>
        </w:rPr>
        <w:t xml:space="preserve">y </w:t>
      </w:r>
      <w:r w:rsidRPr="00420638">
        <w:rPr>
          <w:b/>
          <w:bCs/>
          <w:sz w:val="32"/>
          <w:szCs w:val="32"/>
        </w:rPr>
        <w:t>na niemieckim</w:t>
      </w:r>
      <w:r w:rsidR="00476875" w:rsidRPr="00420638">
        <w:rPr>
          <w:b/>
          <w:bCs/>
          <w:sz w:val="32"/>
          <w:szCs w:val="32"/>
        </w:rPr>
        <w:t xml:space="preserve"> rynku</w:t>
      </w:r>
    </w:p>
    <w:p w:rsidR="006E0F66" w:rsidRPr="00420638" w:rsidRDefault="006E0F66" w:rsidP="00505A5D">
      <w:pPr>
        <w:jc w:val="both"/>
        <w:rPr>
          <w:b/>
          <w:bCs/>
          <w:sz w:val="24"/>
          <w:szCs w:val="24"/>
        </w:rPr>
      </w:pPr>
      <w:r w:rsidRPr="00420638">
        <w:rPr>
          <w:b/>
          <w:bCs/>
          <w:sz w:val="24"/>
          <w:szCs w:val="24"/>
        </w:rPr>
        <w:t>I</w:t>
      </w:r>
      <w:r w:rsidR="00B542E4" w:rsidRPr="00420638">
        <w:rPr>
          <w:b/>
          <w:bCs/>
          <w:sz w:val="24"/>
          <w:szCs w:val="24"/>
        </w:rPr>
        <w:t xml:space="preserve">nternational </w:t>
      </w:r>
      <w:r w:rsidRPr="00420638">
        <w:rPr>
          <w:b/>
          <w:bCs/>
          <w:sz w:val="24"/>
          <w:szCs w:val="24"/>
        </w:rPr>
        <w:t>B</w:t>
      </w:r>
      <w:r w:rsidR="00B542E4" w:rsidRPr="00420638">
        <w:rPr>
          <w:b/>
          <w:bCs/>
          <w:sz w:val="24"/>
          <w:szCs w:val="24"/>
        </w:rPr>
        <w:t xml:space="preserve">rands </w:t>
      </w:r>
      <w:r w:rsidRPr="00420638">
        <w:rPr>
          <w:b/>
          <w:bCs/>
          <w:sz w:val="24"/>
          <w:szCs w:val="24"/>
        </w:rPr>
        <w:t>T</w:t>
      </w:r>
      <w:r w:rsidR="00B542E4" w:rsidRPr="00420638">
        <w:rPr>
          <w:b/>
          <w:bCs/>
          <w:sz w:val="24"/>
          <w:szCs w:val="24"/>
        </w:rPr>
        <w:t>rading</w:t>
      </w:r>
      <w:r w:rsidRPr="00420638">
        <w:rPr>
          <w:b/>
          <w:bCs/>
          <w:sz w:val="24"/>
          <w:szCs w:val="24"/>
        </w:rPr>
        <w:t xml:space="preserve"> </w:t>
      </w:r>
      <w:r w:rsidR="003A00E6">
        <w:rPr>
          <w:b/>
          <w:bCs/>
          <w:sz w:val="24"/>
          <w:szCs w:val="24"/>
        </w:rPr>
        <w:t>poszerz</w:t>
      </w:r>
      <w:r w:rsidR="00132084">
        <w:rPr>
          <w:b/>
          <w:bCs/>
          <w:sz w:val="24"/>
          <w:szCs w:val="24"/>
        </w:rPr>
        <w:t>a</w:t>
      </w:r>
      <w:r w:rsidRPr="00420638">
        <w:rPr>
          <w:b/>
          <w:bCs/>
          <w:sz w:val="24"/>
          <w:szCs w:val="24"/>
        </w:rPr>
        <w:t xml:space="preserve"> strategię. Z </w:t>
      </w:r>
      <w:r w:rsidR="00DF4602" w:rsidRPr="00420638">
        <w:rPr>
          <w:b/>
          <w:bCs/>
          <w:sz w:val="24"/>
          <w:szCs w:val="24"/>
        </w:rPr>
        <w:t>końcem</w:t>
      </w:r>
      <w:r w:rsidRPr="00420638">
        <w:rPr>
          <w:b/>
          <w:bCs/>
          <w:sz w:val="24"/>
          <w:szCs w:val="24"/>
        </w:rPr>
        <w:t xml:space="preserve"> I kwarta</w:t>
      </w:r>
      <w:r w:rsidR="00DF4602" w:rsidRPr="00420638">
        <w:rPr>
          <w:b/>
          <w:bCs/>
          <w:sz w:val="24"/>
          <w:szCs w:val="24"/>
        </w:rPr>
        <w:t>łu</w:t>
      </w:r>
      <w:r w:rsidRPr="00420638">
        <w:rPr>
          <w:b/>
          <w:bCs/>
          <w:sz w:val="24"/>
          <w:szCs w:val="24"/>
        </w:rPr>
        <w:t xml:space="preserve"> 2020 rozpoczyna eksport polskich słodyczy zagranicą. </w:t>
      </w:r>
      <w:r w:rsidR="00DF4602" w:rsidRPr="00420638">
        <w:rPr>
          <w:b/>
          <w:bCs/>
          <w:sz w:val="24"/>
          <w:szCs w:val="24"/>
        </w:rPr>
        <w:t>W pierwszej kolejności polskie batoniki i cukierki trafi</w:t>
      </w:r>
      <w:r w:rsidR="007E6236" w:rsidRPr="00420638">
        <w:rPr>
          <w:b/>
          <w:bCs/>
          <w:sz w:val="24"/>
          <w:szCs w:val="24"/>
        </w:rPr>
        <w:t>ą</w:t>
      </w:r>
      <w:r w:rsidR="00DF4602" w:rsidRPr="00420638">
        <w:rPr>
          <w:b/>
          <w:bCs/>
          <w:sz w:val="24"/>
          <w:szCs w:val="24"/>
        </w:rPr>
        <w:t xml:space="preserve"> do niemieckich sklepów wielkopowierzchniowych. Importer rozważa rozszerzenie swojej oferty eksportowej o kolejne produkty. </w:t>
      </w:r>
    </w:p>
    <w:p w:rsidR="00DF4602" w:rsidRDefault="000B0202" w:rsidP="00505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Dotychczasowa działalność spółki International Brands Trading </w:t>
      </w:r>
      <w:r w:rsidR="003B632A">
        <w:rPr>
          <w:sz w:val="24"/>
          <w:szCs w:val="24"/>
        </w:rPr>
        <w:t xml:space="preserve">opierała się na </w:t>
      </w:r>
      <w:r w:rsidR="00153EA7">
        <w:rPr>
          <w:sz w:val="24"/>
          <w:szCs w:val="24"/>
        </w:rPr>
        <w:t xml:space="preserve">dystrybucji </w:t>
      </w:r>
      <w:r w:rsidR="00837D9B">
        <w:rPr>
          <w:sz w:val="24"/>
          <w:szCs w:val="24"/>
        </w:rPr>
        <w:t xml:space="preserve">azjatyckich i amerykańskich </w:t>
      </w:r>
      <w:r w:rsidR="00153EA7">
        <w:rPr>
          <w:sz w:val="24"/>
          <w:szCs w:val="24"/>
        </w:rPr>
        <w:t xml:space="preserve">słodyczy </w:t>
      </w:r>
      <w:r w:rsidR="008236F9">
        <w:rPr>
          <w:sz w:val="24"/>
          <w:szCs w:val="24"/>
        </w:rPr>
        <w:t>do Polski.</w:t>
      </w:r>
      <w:r w:rsidR="009954A9">
        <w:rPr>
          <w:sz w:val="24"/>
          <w:szCs w:val="24"/>
        </w:rPr>
        <w:t xml:space="preserve"> </w:t>
      </w:r>
      <w:r w:rsidR="00837D9B">
        <w:rPr>
          <w:sz w:val="24"/>
          <w:szCs w:val="24"/>
        </w:rPr>
        <w:t>Niemiecka spółka córka</w:t>
      </w:r>
      <w:r w:rsidR="00DF4602">
        <w:rPr>
          <w:sz w:val="24"/>
          <w:szCs w:val="24"/>
        </w:rPr>
        <w:t xml:space="preserve"> </w:t>
      </w:r>
      <w:r w:rsidR="00837D9B">
        <w:rPr>
          <w:sz w:val="24"/>
          <w:szCs w:val="24"/>
        </w:rPr>
        <w:t>przeanalizowała</w:t>
      </w:r>
      <w:r w:rsidR="00DF4602">
        <w:rPr>
          <w:sz w:val="24"/>
          <w:szCs w:val="24"/>
        </w:rPr>
        <w:t xml:space="preserve"> </w:t>
      </w:r>
      <w:r w:rsidR="00837D9B">
        <w:rPr>
          <w:sz w:val="24"/>
          <w:szCs w:val="24"/>
        </w:rPr>
        <w:t>dane</w:t>
      </w:r>
      <w:r w:rsidR="00DF4602">
        <w:rPr>
          <w:sz w:val="24"/>
          <w:szCs w:val="24"/>
        </w:rPr>
        <w:t xml:space="preserve"> </w:t>
      </w:r>
      <w:r w:rsidR="00837D9B">
        <w:rPr>
          <w:sz w:val="24"/>
          <w:szCs w:val="24"/>
        </w:rPr>
        <w:t>niemieckiego</w:t>
      </w:r>
      <w:r w:rsidR="00DF4602">
        <w:rPr>
          <w:sz w:val="24"/>
          <w:szCs w:val="24"/>
        </w:rPr>
        <w:t xml:space="preserve"> rynku </w:t>
      </w:r>
      <w:r w:rsidR="00236FFE">
        <w:rPr>
          <w:sz w:val="24"/>
          <w:szCs w:val="24"/>
        </w:rPr>
        <w:t>na podstawie, których stwierdziła, ż</w:t>
      </w:r>
      <w:r w:rsidR="00DF4602">
        <w:rPr>
          <w:sz w:val="24"/>
          <w:szCs w:val="24"/>
        </w:rPr>
        <w:t xml:space="preserve">e jest </w:t>
      </w:r>
      <w:r w:rsidR="00236FFE">
        <w:rPr>
          <w:sz w:val="24"/>
          <w:szCs w:val="24"/>
        </w:rPr>
        <w:t>duży</w:t>
      </w:r>
      <w:r w:rsidR="00DF4602">
        <w:rPr>
          <w:sz w:val="24"/>
          <w:szCs w:val="24"/>
        </w:rPr>
        <w:t xml:space="preserve"> </w:t>
      </w:r>
      <w:r w:rsidR="00236FFE">
        <w:rPr>
          <w:sz w:val="24"/>
          <w:szCs w:val="24"/>
        </w:rPr>
        <w:t>potencjał</w:t>
      </w:r>
      <w:r w:rsidR="00DF4602">
        <w:rPr>
          <w:sz w:val="24"/>
          <w:szCs w:val="24"/>
        </w:rPr>
        <w:t xml:space="preserve"> dla polskich</w:t>
      </w:r>
      <w:r w:rsidR="00236FFE">
        <w:rPr>
          <w:sz w:val="24"/>
          <w:szCs w:val="24"/>
        </w:rPr>
        <w:t xml:space="preserve"> słodyczy</w:t>
      </w:r>
      <w:r w:rsidR="00DF4602">
        <w:rPr>
          <w:sz w:val="24"/>
          <w:szCs w:val="24"/>
        </w:rPr>
        <w:t xml:space="preserve"> na </w:t>
      </w:r>
      <w:r w:rsidR="00236FFE">
        <w:rPr>
          <w:sz w:val="24"/>
          <w:szCs w:val="24"/>
        </w:rPr>
        <w:t xml:space="preserve">tym jej rodzimym </w:t>
      </w:r>
      <w:r w:rsidR="00DF4602">
        <w:rPr>
          <w:sz w:val="24"/>
          <w:szCs w:val="24"/>
        </w:rPr>
        <w:t>ry</w:t>
      </w:r>
      <w:r w:rsidR="00236FFE">
        <w:rPr>
          <w:sz w:val="24"/>
          <w:szCs w:val="24"/>
        </w:rPr>
        <w:t>n</w:t>
      </w:r>
      <w:r w:rsidR="00DF4602">
        <w:rPr>
          <w:sz w:val="24"/>
          <w:szCs w:val="24"/>
        </w:rPr>
        <w:t>ku.</w:t>
      </w:r>
      <w:r w:rsidR="00D43D11">
        <w:rPr>
          <w:sz w:val="24"/>
          <w:szCs w:val="24"/>
        </w:rPr>
        <w:t xml:space="preserve"> </w:t>
      </w:r>
      <w:r w:rsidR="00DF4602">
        <w:rPr>
          <w:sz w:val="24"/>
          <w:szCs w:val="24"/>
        </w:rPr>
        <w:t xml:space="preserve">Przenalizowano najbardziej </w:t>
      </w:r>
      <w:r w:rsidR="00445B27">
        <w:rPr>
          <w:sz w:val="24"/>
          <w:szCs w:val="24"/>
        </w:rPr>
        <w:t>popularne</w:t>
      </w:r>
      <w:r w:rsidR="00DF4602">
        <w:rPr>
          <w:sz w:val="24"/>
          <w:szCs w:val="24"/>
        </w:rPr>
        <w:t xml:space="preserve"> </w:t>
      </w:r>
      <w:r w:rsidR="00D43D11">
        <w:rPr>
          <w:sz w:val="24"/>
          <w:szCs w:val="24"/>
        </w:rPr>
        <w:t>kategorie</w:t>
      </w:r>
      <w:r w:rsidR="00DF4602">
        <w:rPr>
          <w:sz w:val="24"/>
          <w:szCs w:val="24"/>
        </w:rPr>
        <w:t xml:space="preserve"> słodyczy</w:t>
      </w:r>
      <w:r w:rsidR="00D43D11">
        <w:rPr>
          <w:sz w:val="24"/>
          <w:szCs w:val="24"/>
        </w:rPr>
        <w:t xml:space="preserve"> i </w:t>
      </w:r>
      <w:r w:rsidR="00DF4602">
        <w:rPr>
          <w:sz w:val="24"/>
          <w:szCs w:val="24"/>
        </w:rPr>
        <w:t xml:space="preserve">już na </w:t>
      </w:r>
      <w:r w:rsidR="00445B27">
        <w:rPr>
          <w:sz w:val="24"/>
          <w:szCs w:val="24"/>
        </w:rPr>
        <w:t>początku</w:t>
      </w:r>
      <w:r w:rsidR="00DF4602">
        <w:rPr>
          <w:sz w:val="24"/>
          <w:szCs w:val="24"/>
        </w:rPr>
        <w:t xml:space="preserve"> tego roku rozpoczęto rozmowy z </w:t>
      </w:r>
      <w:r w:rsidR="00D43D11">
        <w:rPr>
          <w:sz w:val="24"/>
          <w:szCs w:val="24"/>
        </w:rPr>
        <w:t>wybranymi</w:t>
      </w:r>
      <w:r w:rsidR="00DF4602">
        <w:rPr>
          <w:sz w:val="24"/>
          <w:szCs w:val="24"/>
        </w:rPr>
        <w:t xml:space="preserve"> partnerami </w:t>
      </w:r>
      <w:r w:rsidR="00445B27">
        <w:rPr>
          <w:sz w:val="24"/>
          <w:szCs w:val="24"/>
        </w:rPr>
        <w:t>handlowymi</w:t>
      </w:r>
      <w:r w:rsidR="00DF4602">
        <w:rPr>
          <w:sz w:val="24"/>
          <w:szCs w:val="24"/>
        </w:rPr>
        <w:t xml:space="preserve"> </w:t>
      </w:r>
      <w:r w:rsidR="009954A9">
        <w:rPr>
          <w:sz w:val="24"/>
          <w:szCs w:val="24"/>
        </w:rPr>
        <w:br/>
      </w:r>
      <w:r w:rsidR="00DF4602">
        <w:rPr>
          <w:sz w:val="24"/>
          <w:szCs w:val="24"/>
        </w:rPr>
        <w:t>w ramach dystrybucji.</w:t>
      </w:r>
    </w:p>
    <w:p w:rsidR="00B12202" w:rsidRDefault="00BF50A6" w:rsidP="00505A5D">
      <w:pPr>
        <w:jc w:val="both"/>
        <w:rPr>
          <w:sz w:val="24"/>
          <w:szCs w:val="24"/>
        </w:rPr>
      </w:pPr>
      <w:r w:rsidRPr="004A20F3">
        <w:rPr>
          <w:i/>
          <w:iCs/>
          <w:sz w:val="24"/>
          <w:szCs w:val="24"/>
        </w:rPr>
        <w:t>Od początku tego roku mocno przyspieszyliśmy. Będzie to dla nas rok zmian i nowych wyzwań.</w:t>
      </w:r>
      <w:r w:rsidR="004A20F3">
        <w:rPr>
          <w:i/>
          <w:iCs/>
          <w:sz w:val="24"/>
          <w:szCs w:val="24"/>
        </w:rPr>
        <w:t xml:space="preserve"> </w:t>
      </w:r>
      <w:r w:rsidR="009E61A4">
        <w:rPr>
          <w:i/>
          <w:iCs/>
          <w:sz w:val="24"/>
          <w:szCs w:val="24"/>
        </w:rPr>
        <w:t xml:space="preserve">Będziemy </w:t>
      </w:r>
      <w:r w:rsidR="00111454">
        <w:rPr>
          <w:i/>
          <w:iCs/>
          <w:sz w:val="24"/>
          <w:szCs w:val="24"/>
        </w:rPr>
        <w:t xml:space="preserve">nadal </w:t>
      </w:r>
      <w:r w:rsidR="009E61A4">
        <w:rPr>
          <w:i/>
          <w:iCs/>
          <w:sz w:val="24"/>
          <w:szCs w:val="24"/>
        </w:rPr>
        <w:t xml:space="preserve">rozwijać dystrybucję </w:t>
      </w:r>
      <w:r w:rsidR="00111454">
        <w:rPr>
          <w:i/>
          <w:iCs/>
          <w:sz w:val="24"/>
          <w:szCs w:val="24"/>
        </w:rPr>
        <w:t xml:space="preserve">amerykańskich i azjatyckich słodyczy </w:t>
      </w:r>
      <w:r w:rsidR="0014080C">
        <w:rPr>
          <w:i/>
          <w:iCs/>
          <w:sz w:val="24"/>
          <w:szCs w:val="24"/>
        </w:rPr>
        <w:t>oraz</w:t>
      </w:r>
      <w:r w:rsidR="00111454">
        <w:rPr>
          <w:i/>
          <w:iCs/>
          <w:sz w:val="24"/>
          <w:szCs w:val="24"/>
        </w:rPr>
        <w:t xml:space="preserve"> napojów </w:t>
      </w:r>
      <w:r w:rsidR="00B24971">
        <w:rPr>
          <w:i/>
          <w:iCs/>
          <w:sz w:val="24"/>
          <w:szCs w:val="24"/>
        </w:rPr>
        <w:br/>
      </w:r>
      <w:r w:rsidR="00111454">
        <w:rPr>
          <w:i/>
          <w:iCs/>
          <w:sz w:val="24"/>
          <w:szCs w:val="24"/>
        </w:rPr>
        <w:t>w Polsce, ale jednocześnie skupimy się na promocji i szukaniu rynków zbytu dla polskich wyrobów cukierniczych.</w:t>
      </w:r>
      <w:r w:rsidR="00CB17E2">
        <w:rPr>
          <w:i/>
          <w:iCs/>
          <w:sz w:val="24"/>
          <w:szCs w:val="24"/>
        </w:rPr>
        <w:t xml:space="preserve"> Celujemy w sieci dużych sklepów, ponieważ to tam najczęściej klienci sięgają po nasze produkty.</w:t>
      </w:r>
      <w:r w:rsidR="00E5549E">
        <w:rPr>
          <w:i/>
          <w:iCs/>
          <w:sz w:val="24"/>
          <w:szCs w:val="24"/>
        </w:rPr>
        <w:t xml:space="preserve"> Obiecująco wygląda tez poszerzanie sprzedaży w kanale dystrybucji jakim są stacje paliw.</w:t>
      </w:r>
      <w:r w:rsidR="00111454">
        <w:rPr>
          <w:i/>
          <w:iCs/>
          <w:sz w:val="24"/>
          <w:szCs w:val="24"/>
        </w:rPr>
        <w:t xml:space="preserve"> </w:t>
      </w:r>
      <w:r w:rsidR="008B54D7">
        <w:rPr>
          <w:i/>
          <w:iCs/>
          <w:sz w:val="24"/>
          <w:szCs w:val="24"/>
        </w:rPr>
        <w:t>–</w:t>
      </w:r>
      <w:r w:rsidR="0014080C">
        <w:rPr>
          <w:i/>
          <w:iCs/>
          <w:sz w:val="24"/>
          <w:szCs w:val="24"/>
        </w:rPr>
        <w:t xml:space="preserve"> </w:t>
      </w:r>
      <w:r w:rsidR="008B54D7">
        <w:rPr>
          <w:sz w:val="24"/>
          <w:szCs w:val="24"/>
        </w:rPr>
        <w:t>mówił Markus Knopf, Prezes International Brands Trading.</w:t>
      </w:r>
    </w:p>
    <w:p w:rsidR="00EC4B22" w:rsidRDefault="003F026B" w:rsidP="00505A5D">
      <w:pPr>
        <w:jc w:val="both"/>
        <w:rPr>
          <w:sz w:val="24"/>
          <w:szCs w:val="24"/>
        </w:rPr>
      </w:pPr>
      <w:r>
        <w:rPr>
          <w:sz w:val="24"/>
          <w:szCs w:val="24"/>
        </w:rPr>
        <w:t>Decyzj</w:t>
      </w:r>
      <w:r w:rsidR="000B3EA5">
        <w:rPr>
          <w:sz w:val="24"/>
          <w:szCs w:val="24"/>
        </w:rPr>
        <w:t xml:space="preserve">ę </w:t>
      </w:r>
      <w:r>
        <w:rPr>
          <w:sz w:val="24"/>
          <w:szCs w:val="24"/>
        </w:rPr>
        <w:t xml:space="preserve">w sprawie </w:t>
      </w:r>
      <w:r w:rsidR="000B3EA5">
        <w:rPr>
          <w:sz w:val="24"/>
          <w:szCs w:val="24"/>
        </w:rPr>
        <w:t>uruchomienia</w:t>
      </w:r>
      <w:r>
        <w:rPr>
          <w:sz w:val="24"/>
          <w:szCs w:val="24"/>
        </w:rPr>
        <w:t xml:space="preserve"> dy</w:t>
      </w:r>
      <w:r w:rsidR="000B3EA5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="000B3EA5">
        <w:rPr>
          <w:sz w:val="24"/>
          <w:szCs w:val="24"/>
        </w:rPr>
        <w:t>rybucji</w:t>
      </w:r>
      <w:r>
        <w:rPr>
          <w:sz w:val="24"/>
          <w:szCs w:val="24"/>
        </w:rPr>
        <w:t xml:space="preserve"> do </w:t>
      </w:r>
      <w:r w:rsidR="000B3EA5">
        <w:rPr>
          <w:sz w:val="24"/>
          <w:szCs w:val="24"/>
        </w:rPr>
        <w:t>Niemiec</w:t>
      </w:r>
      <w:r>
        <w:rPr>
          <w:sz w:val="24"/>
          <w:szCs w:val="24"/>
        </w:rPr>
        <w:t xml:space="preserve"> zarząd </w:t>
      </w:r>
      <w:r w:rsidR="000B3EA5">
        <w:rPr>
          <w:sz w:val="24"/>
          <w:szCs w:val="24"/>
        </w:rPr>
        <w:t>International Brands Trading</w:t>
      </w:r>
      <w:r>
        <w:rPr>
          <w:sz w:val="24"/>
          <w:szCs w:val="24"/>
        </w:rPr>
        <w:t xml:space="preserve"> </w:t>
      </w:r>
      <w:r w:rsidR="000B3EA5">
        <w:rPr>
          <w:sz w:val="24"/>
          <w:szCs w:val="24"/>
        </w:rPr>
        <w:t>podjął</w:t>
      </w:r>
      <w:r>
        <w:rPr>
          <w:sz w:val="24"/>
          <w:szCs w:val="24"/>
        </w:rPr>
        <w:t xml:space="preserve"> </w:t>
      </w:r>
      <w:r w:rsidR="000B3EA5">
        <w:rPr>
          <w:sz w:val="24"/>
          <w:szCs w:val="24"/>
        </w:rPr>
        <w:t>również</w:t>
      </w:r>
      <w:r>
        <w:rPr>
          <w:sz w:val="24"/>
          <w:szCs w:val="24"/>
        </w:rPr>
        <w:t xml:space="preserve"> </w:t>
      </w:r>
      <w:r w:rsidR="0008041F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>analiz rynkowych dotyczących rynku słodyczy w</w:t>
      </w:r>
      <w:r w:rsidR="000804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Polsce </w:t>
      </w:r>
      <w:r w:rsidR="0008041F">
        <w:rPr>
          <w:sz w:val="24"/>
          <w:szCs w:val="24"/>
        </w:rPr>
        <w:t>oraz</w:t>
      </w:r>
      <w:r>
        <w:rPr>
          <w:sz w:val="24"/>
          <w:szCs w:val="24"/>
        </w:rPr>
        <w:t xml:space="preserve"> zagranic</w:t>
      </w:r>
      <w:r w:rsidR="0008041F">
        <w:rPr>
          <w:sz w:val="24"/>
          <w:szCs w:val="24"/>
        </w:rPr>
        <w:t>ą</w:t>
      </w:r>
      <w:r>
        <w:rPr>
          <w:sz w:val="24"/>
          <w:szCs w:val="24"/>
        </w:rPr>
        <w:t>.</w:t>
      </w:r>
      <w:r w:rsidR="009954A9">
        <w:rPr>
          <w:sz w:val="24"/>
          <w:szCs w:val="24"/>
        </w:rPr>
        <w:t xml:space="preserve"> </w:t>
      </w:r>
      <w:r w:rsidR="00A8379D">
        <w:rPr>
          <w:sz w:val="24"/>
          <w:szCs w:val="24"/>
        </w:rPr>
        <w:t xml:space="preserve">Według </w:t>
      </w:r>
      <w:r w:rsidR="006A1814">
        <w:rPr>
          <w:sz w:val="24"/>
          <w:szCs w:val="24"/>
        </w:rPr>
        <w:t>szacunków</w:t>
      </w:r>
      <w:r w:rsidR="00A8379D">
        <w:rPr>
          <w:sz w:val="24"/>
          <w:szCs w:val="24"/>
        </w:rPr>
        <w:t xml:space="preserve"> branżowych w</w:t>
      </w:r>
      <w:r w:rsidR="00B931BD" w:rsidRPr="00EC4B22">
        <w:rPr>
          <w:sz w:val="24"/>
          <w:szCs w:val="24"/>
        </w:rPr>
        <w:t xml:space="preserve"> 2020 roku rozwojowi tego segmentu będą sprzyjać</w:t>
      </w:r>
      <w:r w:rsidR="0028521D">
        <w:rPr>
          <w:sz w:val="24"/>
          <w:szCs w:val="24"/>
        </w:rPr>
        <w:t xml:space="preserve"> m.in.</w:t>
      </w:r>
      <w:r w:rsidR="00B931BD" w:rsidRPr="00EC4B22">
        <w:rPr>
          <w:sz w:val="24"/>
          <w:szCs w:val="24"/>
        </w:rPr>
        <w:t xml:space="preserve"> dobra koniunktura, rozwój eksportu </w:t>
      </w:r>
      <w:r w:rsidR="0028521D">
        <w:rPr>
          <w:sz w:val="24"/>
          <w:szCs w:val="24"/>
        </w:rPr>
        <w:t>a także</w:t>
      </w:r>
      <w:r w:rsidR="00B931BD" w:rsidRPr="00EC4B22">
        <w:rPr>
          <w:sz w:val="24"/>
          <w:szCs w:val="24"/>
        </w:rPr>
        <w:t xml:space="preserve"> różnicowanie się asortymentów produktów.</w:t>
      </w:r>
      <w:r w:rsidR="00BD755D">
        <w:rPr>
          <w:sz w:val="24"/>
          <w:szCs w:val="24"/>
        </w:rPr>
        <w:t xml:space="preserve"> </w:t>
      </w:r>
      <w:r w:rsidR="002103B5">
        <w:rPr>
          <w:sz w:val="24"/>
          <w:szCs w:val="24"/>
        </w:rPr>
        <w:t xml:space="preserve">Na tę chwilę nie wiadomo jaki wpływ na branżę będzie miał kryzys związany </w:t>
      </w:r>
      <w:r w:rsidR="00FD4432">
        <w:rPr>
          <w:sz w:val="24"/>
          <w:szCs w:val="24"/>
        </w:rPr>
        <w:br/>
      </w:r>
      <w:r w:rsidR="002103B5">
        <w:rPr>
          <w:sz w:val="24"/>
          <w:szCs w:val="24"/>
        </w:rPr>
        <w:t xml:space="preserve">ze światową pandemią. Jednak obecnie </w:t>
      </w:r>
      <w:r w:rsidR="00F82FEC">
        <w:rPr>
          <w:sz w:val="24"/>
          <w:szCs w:val="24"/>
        </w:rPr>
        <w:t>Pol</w:t>
      </w:r>
      <w:r w:rsidR="00EC4B22" w:rsidRPr="00EC4B22">
        <w:rPr>
          <w:sz w:val="24"/>
          <w:szCs w:val="24"/>
        </w:rPr>
        <w:t>ska</w:t>
      </w:r>
      <w:r w:rsidR="00ED730D">
        <w:rPr>
          <w:sz w:val="24"/>
          <w:szCs w:val="24"/>
        </w:rPr>
        <w:t xml:space="preserve"> nadal</w:t>
      </w:r>
      <w:r w:rsidR="00EC4B22" w:rsidRPr="00EC4B22">
        <w:rPr>
          <w:sz w:val="24"/>
          <w:szCs w:val="24"/>
        </w:rPr>
        <w:t xml:space="preserve"> </w:t>
      </w:r>
      <w:r w:rsidR="00F82FEC">
        <w:rPr>
          <w:sz w:val="24"/>
          <w:szCs w:val="24"/>
        </w:rPr>
        <w:t>znajduje</w:t>
      </w:r>
      <w:r w:rsidR="00EC4B22" w:rsidRPr="00EC4B22">
        <w:rPr>
          <w:sz w:val="24"/>
          <w:szCs w:val="24"/>
        </w:rPr>
        <w:t xml:space="preserve"> się w pierwszej dziesiątce największych producentów słodyczy</w:t>
      </w:r>
      <w:r w:rsidR="002103B5" w:rsidRPr="002103B5">
        <w:rPr>
          <w:sz w:val="24"/>
          <w:szCs w:val="24"/>
        </w:rPr>
        <w:t xml:space="preserve"> </w:t>
      </w:r>
      <w:r w:rsidR="002103B5" w:rsidRPr="00EC4B22">
        <w:rPr>
          <w:sz w:val="24"/>
          <w:szCs w:val="24"/>
        </w:rPr>
        <w:t>w Unii Europejskiej</w:t>
      </w:r>
      <w:r w:rsidR="00EC4B22" w:rsidRPr="00EC4B22">
        <w:rPr>
          <w:sz w:val="24"/>
          <w:szCs w:val="24"/>
        </w:rPr>
        <w:t xml:space="preserve">. </w:t>
      </w:r>
      <w:r w:rsidR="002103B5">
        <w:rPr>
          <w:sz w:val="24"/>
          <w:szCs w:val="24"/>
        </w:rPr>
        <w:t>Polskie słodycze trafiają głównie</w:t>
      </w:r>
      <w:r w:rsidR="00ED730D">
        <w:rPr>
          <w:sz w:val="24"/>
          <w:szCs w:val="24"/>
        </w:rPr>
        <w:t xml:space="preserve"> </w:t>
      </w:r>
      <w:r w:rsidR="00FD4432">
        <w:rPr>
          <w:sz w:val="24"/>
          <w:szCs w:val="24"/>
        </w:rPr>
        <w:br/>
      </w:r>
      <w:r w:rsidR="00ED730D">
        <w:rPr>
          <w:sz w:val="24"/>
          <w:szCs w:val="24"/>
        </w:rPr>
        <w:t>do</w:t>
      </w:r>
      <w:r w:rsidR="002103B5">
        <w:rPr>
          <w:sz w:val="24"/>
          <w:szCs w:val="24"/>
        </w:rPr>
        <w:t xml:space="preserve"> </w:t>
      </w:r>
      <w:r w:rsidR="00EC4B22" w:rsidRPr="00EC4B22">
        <w:rPr>
          <w:sz w:val="24"/>
          <w:szCs w:val="24"/>
        </w:rPr>
        <w:t xml:space="preserve">państw </w:t>
      </w:r>
      <w:r w:rsidR="002103B5">
        <w:rPr>
          <w:sz w:val="24"/>
          <w:szCs w:val="24"/>
        </w:rPr>
        <w:t xml:space="preserve">unijnych. Eksport </w:t>
      </w:r>
      <w:r w:rsidR="00CF69F3">
        <w:rPr>
          <w:sz w:val="24"/>
          <w:szCs w:val="24"/>
        </w:rPr>
        <w:t xml:space="preserve">w tym segmencie </w:t>
      </w:r>
      <w:r w:rsidR="00EC4B22" w:rsidRPr="00EC4B22">
        <w:rPr>
          <w:sz w:val="24"/>
          <w:szCs w:val="24"/>
        </w:rPr>
        <w:t xml:space="preserve">rośnie </w:t>
      </w:r>
      <w:r w:rsidR="00CF69F3">
        <w:rPr>
          <w:sz w:val="24"/>
          <w:szCs w:val="24"/>
        </w:rPr>
        <w:t xml:space="preserve">szacunkowo </w:t>
      </w:r>
      <w:r w:rsidR="00EC4B22" w:rsidRPr="00EC4B22">
        <w:rPr>
          <w:sz w:val="24"/>
          <w:szCs w:val="24"/>
        </w:rPr>
        <w:t>w tempie</w:t>
      </w:r>
      <w:r w:rsidR="00CF69F3">
        <w:rPr>
          <w:sz w:val="24"/>
          <w:szCs w:val="24"/>
        </w:rPr>
        <w:t xml:space="preserve"> około</w:t>
      </w:r>
      <w:r w:rsidR="00EC4B22" w:rsidRPr="00EC4B22">
        <w:rPr>
          <w:sz w:val="24"/>
          <w:szCs w:val="24"/>
        </w:rPr>
        <w:t xml:space="preserve"> 10–15 </w:t>
      </w:r>
      <w:r w:rsidR="00CF69F3">
        <w:rPr>
          <w:sz w:val="24"/>
          <w:szCs w:val="24"/>
        </w:rPr>
        <w:t xml:space="preserve">% </w:t>
      </w:r>
      <w:r w:rsidR="00EC4B22" w:rsidRPr="00EC4B22">
        <w:rPr>
          <w:sz w:val="24"/>
          <w:szCs w:val="24"/>
        </w:rPr>
        <w:t>rocznie.</w:t>
      </w:r>
    </w:p>
    <w:p w:rsidR="00DF0984" w:rsidRPr="0084168B" w:rsidRDefault="00DF0984" w:rsidP="00505A5D">
      <w:pPr>
        <w:jc w:val="both"/>
        <w:rPr>
          <w:i/>
          <w:iCs/>
          <w:sz w:val="24"/>
          <w:szCs w:val="24"/>
        </w:rPr>
      </w:pPr>
      <w:r w:rsidRPr="0084168B">
        <w:rPr>
          <w:i/>
          <w:iCs/>
          <w:sz w:val="24"/>
          <w:szCs w:val="24"/>
        </w:rPr>
        <w:t>Na</w:t>
      </w:r>
      <w:r w:rsidR="0084168B" w:rsidRPr="0084168B">
        <w:rPr>
          <w:i/>
          <w:iCs/>
          <w:sz w:val="24"/>
          <w:szCs w:val="24"/>
        </w:rPr>
        <w:t>szym celem w pierwszej kolejności są Niemcy. P</w:t>
      </w:r>
      <w:r w:rsidR="0084168B">
        <w:rPr>
          <w:i/>
          <w:iCs/>
          <w:sz w:val="24"/>
          <w:szCs w:val="24"/>
        </w:rPr>
        <w:t>rzede wszystkim</w:t>
      </w:r>
      <w:r w:rsidR="0084168B" w:rsidRPr="0084168B">
        <w:rPr>
          <w:i/>
          <w:iCs/>
          <w:sz w:val="24"/>
          <w:szCs w:val="24"/>
        </w:rPr>
        <w:t xml:space="preserve"> ze względu na to, że jest </w:t>
      </w:r>
      <w:r w:rsidR="004B4C87">
        <w:rPr>
          <w:i/>
          <w:iCs/>
          <w:sz w:val="24"/>
          <w:szCs w:val="24"/>
        </w:rPr>
        <w:br/>
      </w:r>
      <w:r w:rsidR="0084168B" w:rsidRPr="0084168B">
        <w:rPr>
          <w:i/>
          <w:iCs/>
          <w:sz w:val="24"/>
          <w:szCs w:val="24"/>
        </w:rPr>
        <w:t>to rynek dobrze nam znany</w:t>
      </w:r>
      <w:r w:rsidR="00496C81">
        <w:rPr>
          <w:i/>
          <w:iCs/>
          <w:sz w:val="24"/>
          <w:szCs w:val="24"/>
        </w:rPr>
        <w:t>,</w:t>
      </w:r>
      <w:r w:rsidR="0084168B" w:rsidRPr="0084168B">
        <w:rPr>
          <w:i/>
          <w:iCs/>
          <w:sz w:val="24"/>
          <w:szCs w:val="24"/>
        </w:rPr>
        <w:t xml:space="preserve"> ale również dlatego</w:t>
      </w:r>
      <w:r w:rsidR="00496C81">
        <w:rPr>
          <w:i/>
          <w:iCs/>
          <w:sz w:val="24"/>
          <w:szCs w:val="24"/>
        </w:rPr>
        <w:t>,</w:t>
      </w:r>
      <w:r w:rsidR="0084168B" w:rsidRPr="0084168B">
        <w:rPr>
          <w:i/>
          <w:iCs/>
          <w:sz w:val="24"/>
          <w:szCs w:val="24"/>
        </w:rPr>
        <w:t xml:space="preserve"> że polskie słodycze cieszą się tam </w:t>
      </w:r>
      <w:r w:rsidR="0084168B">
        <w:rPr>
          <w:i/>
          <w:iCs/>
          <w:sz w:val="24"/>
          <w:szCs w:val="24"/>
        </w:rPr>
        <w:t>ogromną</w:t>
      </w:r>
      <w:r w:rsidR="0084168B" w:rsidRPr="0084168B">
        <w:rPr>
          <w:i/>
          <w:iCs/>
          <w:sz w:val="24"/>
          <w:szCs w:val="24"/>
        </w:rPr>
        <w:t xml:space="preserve"> popularnością.</w:t>
      </w:r>
      <w:r w:rsidR="002334AD">
        <w:rPr>
          <w:i/>
          <w:iCs/>
          <w:sz w:val="24"/>
          <w:szCs w:val="24"/>
        </w:rPr>
        <w:t xml:space="preserve"> </w:t>
      </w:r>
      <w:r w:rsidR="00C0250C">
        <w:rPr>
          <w:i/>
          <w:iCs/>
          <w:sz w:val="24"/>
          <w:szCs w:val="24"/>
        </w:rPr>
        <w:t xml:space="preserve">Będzie to też </w:t>
      </w:r>
      <w:r w:rsidR="00862AA6">
        <w:rPr>
          <w:i/>
          <w:iCs/>
          <w:sz w:val="24"/>
          <w:szCs w:val="24"/>
        </w:rPr>
        <w:t xml:space="preserve">niewątpliwie swoista </w:t>
      </w:r>
      <w:r w:rsidR="00C0250C">
        <w:rPr>
          <w:i/>
          <w:iCs/>
          <w:sz w:val="24"/>
          <w:szCs w:val="24"/>
        </w:rPr>
        <w:t xml:space="preserve">optymalizacja w </w:t>
      </w:r>
      <w:r w:rsidR="00862AA6">
        <w:rPr>
          <w:i/>
          <w:iCs/>
          <w:sz w:val="24"/>
          <w:szCs w:val="24"/>
        </w:rPr>
        <w:t>wykorzystaniu działających już</w:t>
      </w:r>
      <w:r w:rsidR="00C0250C">
        <w:rPr>
          <w:i/>
          <w:iCs/>
          <w:sz w:val="24"/>
          <w:szCs w:val="24"/>
        </w:rPr>
        <w:t xml:space="preserve"> niemieckich struktur. Posiadamy </w:t>
      </w:r>
      <w:r w:rsidR="00862AA6">
        <w:rPr>
          <w:i/>
          <w:iCs/>
          <w:sz w:val="24"/>
          <w:szCs w:val="24"/>
        </w:rPr>
        <w:t xml:space="preserve">własne </w:t>
      </w:r>
      <w:r w:rsidR="00C0250C">
        <w:rPr>
          <w:i/>
          <w:iCs/>
          <w:sz w:val="24"/>
          <w:szCs w:val="24"/>
        </w:rPr>
        <w:t>magazyny wi</w:t>
      </w:r>
      <w:r w:rsidR="00862AA6">
        <w:rPr>
          <w:i/>
          <w:iCs/>
          <w:sz w:val="24"/>
          <w:szCs w:val="24"/>
        </w:rPr>
        <w:t>ę</w:t>
      </w:r>
      <w:r w:rsidR="00C0250C">
        <w:rPr>
          <w:i/>
          <w:iCs/>
          <w:sz w:val="24"/>
          <w:szCs w:val="24"/>
        </w:rPr>
        <w:t>c naturaln</w:t>
      </w:r>
      <w:r w:rsidR="00862AA6">
        <w:rPr>
          <w:i/>
          <w:iCs/>
          <w:sz w:val="24"/>
          <w:szCs w:val="24"/>
        </w:rPr>
        <w:t>ą</w:t>
      </w:r>
      <w:r w:rsidR="00C0250C">
        <w:rPr>
          <w:i/>
          <w:iCs/>
          <w:sz w:val="24"/>
          <w:szCs w:val="24"/>
        </w:rPr>
        <w:t xml:space="preserve"> koleją rzeczy </w:t>
      </w:r>
      <w:r w:rsidR="00862AA6">
        <w:rPr>
          <w:i/>
          <w:iCs/>
          <w:sz w:val="24"/>
          <w:szCs w:val="24"/>
        </w:rPr>
        <w:t>wydaje się dziś</w:t>
      </w:r>
      <w:r w:rsidR="00C0250C">
        <w:rPr>
          <w:i/>
          <w:iCs/>
          <w:sz w:val="24"/>
          <w:szCs w:val="24"/>
        </w:rPr>
        <w:t xml:space="preserve"> decyzja o eksporcie. Mam </w:t>
      </w:r>
      <w:r w:rsidR="008B208D">
        <w:rPr>
          <w:i/>
          <w:iCs/>
          <w:sz w:val="24"/>
          <w:szCs w:val="24"/>
        </w:rPr>
        <w:t>nadzieję</w:t>
      </w:r>
      <w:r w:rsidR="00766E88">
        <w:rPr>
          <w:i/>
          <w:iCs/>
          <w:sz w:val="24"/>
          <w:szCs w:val="24"/>
        </w:rPr>
        <w:t>, ż</w:t>
      </w:r>
      <w:r w:rsidR="00C0250C">
        <w:rPr>
          <w:i/>
          <w:iCs/>
          <w:sz w:val="24"/>
          <w:szCs w:val="24"/>
        </w:rPr>
        <w:t xml:space="preserve">e z </w:t>
      </w:r>
      <w:r w:rsidR="008B208D">
        <w:rPr>
          <w:i/>
          <w:iCs/>
          <w:sz w:val="24"/>
          <w:szCs w:val="24"/>
        </w:rPr>
        <w:t>miesiąca</w:t>
      </w:r>
      <w:r w:rsidR="00C0250C">
        <w:rPr>
          <w:i/>
          <w:iCs/>
          <w:sz w:val="24"/>
          <w:szCs w:val="24"/>
        </w:rPr>
        <w:t xml:space="preserve"> na </w:t>
      </w:r>
      <w:r w:rsidR="008B208D">
        <w:rPr>
          <w:i/>
          <w:iCs/>
          <w:sz w:val="24"/>
          <w:szCs w:val="24"/>
        </w:rPr>
        <w:t>miesiąc</w:t>
      </w:r>
      <w:r w:rsidR="00C0250C">
        <w:rPr>
          <w:i/>
          <w:iCs/>
          <w:sz w:val="24"/>
          <w:szCs w:val="24"/>
        </w:rPr>
        <w:t xml:space="preserve"> wartość eksportu będzie </w:t>
      </w:r>
      <w:r w:rsidR="008B208D">
        <w:rPr>
          <w:i/>
          <w:iCs/>
          <w:sz w:val="24"/>
          <w:szCs w:val="24"/>
        </w:rPr>
        <w:t>rosła</w:t>
      </w:r>
      <w:r w:rsidR="00C0250C">
        <w:rPr>
          <w:i/>
          <w:iCs/>
          <w:sz w:val="24"/>
          <w:szCs w:val="24"/>
        </w:rPr>
        <w:t>.</w:t>
      </w:r>
      <w:r w:rsidR="002334AD">
        <w:rPr>
          <w:i/>
          <w:iCs/>
          <w:sz w:val="24"/>
          <w:szCs w:val="24"/>
        </w:rPr>
        <w:t xml:space="preserve"> -</w:t>
      </w:r>
      <w:r w:rsidR="002334AD" w:rsidRPr="002334AD">
        <w:rPr>
          <w:sz w:val="24"/>
          <w:szCs w:val="24"/>
        </w:rPr>
        <w:t>dodał Markus Knopf.</w:t>
      </w:r>
    </w:p>
    <w:p w:rsidR="003F5916" w:rsidRPr="003F5916" w:rsidRDefault="003F5916" w:rsidP="003F5916">
      <w:pPr>
        <w:rPr>
          <w:sz w:val="24"/>
          <w:szCs w:val="24"/>
        </w:rPr>
      </w:pPr>
      <w:r w:rsidRPr="003F5916">
        <w:rPr>
          <w:sz w:val="24"/>
          <w:szCs w:val="24"/>
        </w:rPr>
        <w:t>_________________________________________________________________________</w:t>
      </w:r>
    </w:p>
    <w:p w:rsidR="003F5916" w:rsidRDefault="003F5916" w:rsidP="003F5916">
      <w:pPr>
        <w:jc w:val="both"/>
        <w:rPr>
          <w:sz w:val="20"/>
          <w:szCs w:val="20"/>
        </w:rPr>
      </w:pPr>
      <w:r w:rsidRPr="00E85A4C">
        <w:rPr>
          <w:b/>
          <w:bCs/>
          <w:sz w:val="20"/>
          <w:szCs w:val="20"/>
        </w:rPr>
        <w:lastRenderedPageBreak/>
        <w:t>International Brands Trading</w:t>
      </w:r>
      <w:r w:rsidRPr="003F5916">
        <w:rPr>
          <w:sz w:val="20"/>
          <w:szCs w:val="20"/>
        </w:rPr>
        <w:t xml:space="preserve"> jest jednym z największych w Polsce dystrybutorów światowych marek słodyczy </w:t>
      </w:r>
      <w:r>
        <w:rPr>
          <w:sz w:val="20"/>
          <w:szCs w:val="20"/>
        </w:rPr>
        <w:br/>
      </w:r>
      <w:r w:rsidRPr="003F5916">
        <w:rPr>
          <w:sz w:val="20"/>
          <w:szCs w:val="20"/>
        </w:rPr>
        <w:t xml:space="preserve">i słonych przekąsek z kontynentów azjatyckiego i Ameryki Północnej. Prowadzona przez polsko niemiecki Zarząd firma prężnie się rozwija na rynku polskim i zagranicznym. Centra dystrybucyjne i magazyny spółki znajdują się </w:t>
      </w:r>
      <w:r>
        <w:rPr>
          <w:sz w:val="20"/>
          <w:szCs w:val="20"/>
        </w:rPr>
        <w:br/>
      </w:r>
      <w:r w:rsidRPr="003F5916">
        <w:rPr>
          <w:sz w:val="20"/>
          <w:szCs w:val="20"/>
        </w:rPr>
        <w:t xml:space="preserve">w Polsce, Niemczech i Malezji. Spółka współpracuje z dużymi sieciami supermarketów oraz największymi sieciami sklepów spożywczych w Polsce. </w:t>
      </w:r>
    </w:p>
    <w:p w:rsidR="00E85A4C" w:rsidRPr="00E85A4C" w:rsidRDefault="00E85A4C" w:rsidP="003F5916">
      <w:pPr>
        <w:jc w:val="both"/>
        <w:rPr>
          <w:sz w:val="20"/>
          <w:szCs w:val="20"/>
          <w:u w:val="single"/>
        </w:rPr>
      </w:pPr>
      <w:r w:rsidRPr="00E85A4C">
        <w:rPr>
          <w:sz w:val="20"/>
          <w:szCs w:val="20"/>
          <w:u w:val="single"/>
        </w:rPr>
        <w:t>Więcej informacji</w:t>
      </w:r>
      <w:r w:rsidR="00071B69">
        <w:rPr>
          <w:sz w:val="20"/>
          <w:szCs w:val="20"/>
          <w:u w:val="single"/>
        </w:rPr>
        <w:t xml:space="preserve"> o spółce</w:t>
      </w:r>
      <w:r w:rsidRPr="00E85A4C">
        <w:rPr>
          <w:sz w:val="20"/>
          <w:szCs w:val="20"/>
          <w:u w:val="single"/>
        </w:rPr>
        <w:t xml:space="preserve">: </w:t>
      </w:r>
    </w:p>
    <w:p w:rsidR="00E85A4C" w:rsidRPr="00E85A4C" w:rsidRDefault="00536874" w:rsidP="00E85A4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7" w:history="1">
        <w:r w:rsidR="00E85A4C" w:rsidRPr="00E85A4C">
          <w:rPr>
            <w:rStyle w:val="Hipercze"/>
            <w:sz w:val="20"/>
            <w:szCs w:val="20"/>
          </w:rPr>
          <w:t>https://www.ib-trading.pl/pl/</w:t>
        </w:r>
      </w:hyperlink>
      <w:r w:rsidR="00E85A4C" w:rsidRPr="00E85A4C">
        <w:rPr>
          <w:sz w:val="20"/>
          <w:szCs w:val="20"/>
        </w:rPr>
        <w:t xml:space="preserve"> </w:t>
      </w:r>
    </w:p>
    <w:p w:rsidR="00071B69" w:rsidRPr="00071B69" w:rsidRDefault="00536874" w:rsidP="00071B69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hyperlink r:id="rId8" w:history="1">
        <w:r w:rsidR="00E85A4C" w:rsidRPr="00E85A4C">
          <w:rPr>
            <w:rStyle w:val="Hipercze"/>
            <w:sz w:val="20"/>
            <w:szCs w:val="20"/>
          </w:rPr>
          <w:t>https://emisja-ibt.pl/</w:t>
        </w:r>
      </w:hyperlink>
      <w:r w:rsidR="00E85A4C" w:rsidRPr="00E85A4C">
        <w:rPr>
          <w:sz w:val="20"/>
          <w:szCs w:val="20"/>
        </w:rPr>
        <w:t xml:space="preserve"> </w:t>
      </w:r>
    </w:p>
    <w:p w:rsidR="00691C28" w:rsidRDefault="00691C28" w:rsidP="003F5916">
      <w:pPr>
        <w:rPr>
          <w:b/>
          <w:bCs/>
        </w:rPr>
      </w:pPr>
    </w:p>
    <w:p w:rsidR="003F5916" w:rsidRPr="00DF6FF6" w:rsidRDefault="003F5916" w:rsidP="003F5916">
      <w:pPr>
        <w:rPr>
          <w:b/>
          <w:bCs/>
        </w:rPr>
      </w:pPr>
      <w:r w:rsidRPr="00DF6FF6">
        <w:rPr>
          <w:b/>
          <w:bCs/>
        </w:rPr>
        <w:t xml:space="preserve">Dodatkowych informacji udziela: </w:t>
      </w:r>
    </w:p>
    <w:p w:rsidR="003F5916" w:rsidRPr="00DF6FF6" w:rsidRDefault="003F5916" w:rsidP="003F5916">
      <w:r w:rsidRPr="00DF6FF6">
        <w:t>Nina Żwirko</w:t>
      </w:r>
      <w:r w:rsidR="00DF6FF6" w:rsidRPr="00DF6FF6">
        <w:br/>
      </w:r>
      <w:r w:rsidRPr="00DF6FF6">
        <w:rPr>
          <w:b/>
          <w:bCs/>
        </w:rPr>
        <w:t>InnerLook Public Relations</w:t>
      </w:r>
    </w:p>
    <w:p w:rsidR="00B931BD" w:rsidRPr="00DF6FF6" w:rsidRDefault="00536874" w:rsidP="003F5916">
      <w:hyperlink r:id="rId9" w:history="1">
        <w:r w:rsidR="00DF6FF6" w:rsidRPr="00DF6FF6">
          <w:rPr>
            <w:rStyle w:val="Hipercze"/>
          </w:rPr>
          <w:t>n.zwirko@innerlook.pl</w:t>
        </w:r>
      </w:hyperlink>
      <w:r w:rsidR="00DF6FF6" w:rsidRPr="00DF6FF6">
        <w:br/>
      </w:r>
      <w:r w:rsidR="003F5916" w:rsidRPr="00DF6FF6">
        <w:t>+48 720 855 650</w:t>
      </w:r>
    </w:p>
    <w:sectPr w:rsidR="00B931BD" w:rsidRPr="00DF6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37C9"/>
    <w:multiLevelType w:val="hybridMultilevel"/>
    <w:tmpl w:val="C6288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BD"/>
    <w:rsid w:val="0005292B"/>
    <w:rsid w:val="00071B69"/>
    <w:rsid w:val="0008041F"/>
    <w:rsid w:val="000B0202"/>
    <w:rsid w:val="000B3EA5"/>
    <w:rsid w:val="001017D5"/>
    <w:rsid w:val="00111454"/>
    <w:rsid w:val="00132084"/>
    <w:rsid w:val="001366F8"/>
    <w:rsid w:val="0014080C"/>
    <w:rsid w:val="00153EA7"/>
    <w:rsid w:val="00163E77"/>
    <w:rsid w:val="001C0F9E"/>
    <w:rsid w:val="001D158C"/>
    <w:rsid w:val="002103B5"/>
    <w:rsid w:val="002334AD"/>
    <w:rsid w:val="00236FFE"/>
    <w:rsid w:val="0028521D"/>
    <w:rsid w:val="002B04E0"/>
    <w:rsid w:val="002D608E"/>
    <w:rsid w:val="003A00E6"/>
    <w:rsid w:val="003B632A"/>
    <w:rsid w:val="003F026B"/>
    <w:rsid w:val="003F5916"/>
    <w:rsid w:val="00410BCD"/>
    <w:rsid w:val="00420638"/>
    <w:rsid w:val="00445B27"/>
    <w:rsid w:val="00476875"/>
    <w:rsid w:val="00496C81"/>
    <w:rsid w:val="004A20F3"/>
    <w:rsid w:val="004B4C87"/>
    <w:rsid w:val="00505A5D"/>
    <w:rsid w:val="00536874"/>
    <w:rsid w:val="005A41D6"/>
    <w:rsid w:val="005C5FAE"/>
    <w:rsid w:val="0068555C"/>
    <w:rsid w:val="00691C28"/>
    <w:rsid w:val="00692EF0"/>
    <w:rsid w:val="006A1814"/>
    <w:rsid w:val="006E0F66"/>
    <w:rsid w:val="00766E88"/>
    <w:rsid w:val="007E6236"/>
    <w:rsid w:val="008236F9"/>
    <w:rsid w:val="00836F32"/>
    <w:rsid w:val="00837D9B"/>
    <w:rsid w:val="0084103B"/>
    <w:rsid w:val="0084168B"/>
    <w:rsid w:val="00851222"/>
    <w:rsid w:val="00862AA6"/>
    <w:rsid w:val="00895894"/>
    <w:rsid w:val="008B208D"/>
    <w:rsid w:val="008B54D7"/>
    <w:rsid w:val="008B6E4A"/>
    <w:rsid w:val="008C30B8"/>
    <w:rsid w:val="009328BC"/>
    <w:rsid w:val="00987B43"/>
    <w:rsid w:val="009954A9"/>
    <w:rsid w:val="009E61A4"/>
    <w:rsid w:val="00A31249"/>
    <w:rsid w:val="00A8379D"/>
    <w:rsid w:val="00B12202"/>
    <w:rsid w:val="00B24971"/>
    <w:rsid w:val="00B542E4"/>
    <w:rsid w:val="00B931BD"/>
    <w:rsid w:val="00BA704F"/>
    <w:rsid w:val="00BD755D"/>
    <w:rsid w:val="00BF50A6"/>
    <w:rsid w:val="00C0250C"/>
    <w:rsid w:val="00CB17E2"/>
    <w:rsid w:val="00CE4CED"/>
    <w:rsid w:val="00CE59D1"/>
    <w:rsid w:val="00CF69F3"/>
    <w:rsid w:val="00D24089"/>
    <w:rsid w:val="00D43D11"/>
    <w:rsid w:val="00D6353D"/>
    <w:rsid w:val="00DC570D"/>
    <w:rsid w:val="00DE6E30"/>
    <w:rsid w:val="00DF0984"/>
    <w:rsid w:val="00DF4602"/>
    <w:rsid w:val="00DF6FF6"/>
    <w:rsid w:val="00E5549E"/>
    <w:rsid w:val="00E70C5E"/>
    <w:rsid w:val="00E85A4C"/>
    <w:rsid w:val="00EC4B22"/>
    <w:rsid w:val="00ED730D"/>
    <w:rsid w:val="00F57F05"/>
    <w:rsid w:val="00F82FEC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CCDC"/>
  <w15:chartTrackingRefBased/>
  <w15:docId w15:val="{A324D264-B408-4BC2-943A-838F019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A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5A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8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isja-ibt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b-trading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zwirko@innerlo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Żwirko</dc:creator>
  <cp:keywords/>
  <dc:description/>
  <cp:lastModifiedBy>Nina Żwirko</cp:lastModifiedBy>
  <cp:revision>91</cp:revision>
  <dcterms:created xsi:type="dcterms:W3CDTF">2020-03-12T08:01:00Z</dcterms:created>
  <dcterms:modified xsi:type="dcterms:W3CDTF">2020-03-18T11:56:00Z</dcterms:modified>
</cp:coreProperties>
</file>